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F7" w:rsidRDefault="000363F7" w:rsidP="005C74A5">
      <w:pPr>
        <w:ind w:left="284"/>
        <w:jc w:val="right"/>
        <w:rPr>
          <w:rFonts w:asciiTheme="minorHAnsi" w:hAnsiTheme="minorHAnsi"/>
          <w:sz w:val="22"/>
          <w:szCs w:val="22"/>
        </w:rPr>
      </w:pPr>
    </w:p>
    <w:p w:rsidR="005C74A5" w:rsidRDefault="005C74A5" w:rsidP="005C74A5">
      <w:pPr>
        <w:ind w:left="284"/>
        <w:jc w:val="right"/>
        <w:rPr>
          <w:rFonts w:asciiTheme="majorHAnsi" w:hAnsiTheme="majorHAnsi"/>
          <w:i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DC1864">
        <w:rPr>
          <w:rFonts w:asciiTheme="majorHAnsi" w:hAnsiTheme="majorHAnsi"/>
          <w:i/>
          <w:sz w:val="22"/>
          <w:szCs w:val="22"/>
        </w:rPr>
        <w:t>Załącznik  n</w:t>
      </w:r>
      <w:r w:rsidR="00A3511D">
        <w:rPr>
          <w:rFonts w:asciiTheme="majorHAnsi" w:hAnsiTheme="majorHAnsi"/>
          <w:i/>
          <w:sz w:val="22"/>
          <w:szCs w:val="22"/>
        </w:rPr>
        <w:t>r 2.3 do SWZ</w:t>
      </w:r>
    </w:p>
    <w:p w:rsidR="00DC362C" w:rsidRPr="009B6684" w:rsidRDefault="00DC362C" w:rsidP="005C74A5">
      <w:pPr>
        <w:ind w:left="284"/>
        <w:jc w:val="right"/>
        <w:rPr>
          <w:rFonts w:asciiTheme="majorHAnsi" w:hAnsiTheme="majorHAnsi"/>
          <w:i/>
          <w:sz w:val="22"/>
          <w:szCs w:val="22"/>
        </w:rPr>
      </w:pPr>
    </w:p>
    <w:p w:rsidR="00DC362C" w:rsidRPr="00CE420E" w:rsidRDefault="00DC362C" w:rsidP="00DC362C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DC362C" w:rsidRPr="00CE420E" w:rsidRDefault="00DC362C" w:rsidP="00DC362C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DC362C" w:rsidRPr="00CE420E" w:rsidRDefault="00DC362C" w:rsidP="00DC362C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ul. Centralna 5</w:t>
      </w:r>
      <w:r>
        <w:rPr>
          <w:rFonts w:asciiTheme="majorHAnsi" w:hAnsiTheme="majorHAnsi"/>
          <w:sz w:val="22"/>
          <w:szCs w:val="22"/>
        </w:rPr>
        <w:t xml:space="preserve">, </w:t>
      </w:r>
      <w:r w:rsidRPr="00CE420E">
        <w:rPr>
          <w:rFonts w:asciiTheme="majorHAnsi" w:hAnsiTheme="majorHAnsi"/>
          <w:sz w:val="22"/>
          <w:szCs w:val="22"/>
        </w:rPr>
        <w:t>34-122 Wieprz</w:t>
      </w:r>
    </w:p>
    <w:p w:rsidR="00DC362C" w:rsidRDefault="00DC362C" w:rsidP="005C74A5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:rsidR="00DC362C" w:rsidRDefault="00DC362C" w:rsidP="005C74A5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Wykonawca </w:t>
      </w:r>
      <w:r w:rsidRPr="00CE420E">
        <w:rPr>
          <w:rFonts w:asciiTheme="majorHAnsi" w:hAnsiTheme="majorHAnsi"/>
          <w:sz w:val="22"/>
          <w:szCs w:val="22"/>
        </w:rPr>
        <w:t>: …………………………………………….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(pełna nazwa/firma, adres)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5C74A5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F839B5" w:rsidRDefault="00F839B5" w:rsidP="00F839B5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F839B5" w:rsidRDefault="00F839B5" w:rsidP="00F839B5">
      <w:pPr>
        <w:pStyle w:val="Tekstprzypisudolnego"/>
        <w:spacing w:line="276" w:lineRule="auto"/>
        <w:ind w:left="0" w:firstLine="0"/>
        <w:jc w:val="right"/>
      </w:pPr>
    </w:p>
    <w:tbl>
      <w:tblPr>
        <w:tblW w:w="9586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586"/>
      </w:tblGrid>
      <w:tr w:rsidR="00F839B5" w:rsidTr="005C74A5">
        <w:tc>
          <w:tcPr>
            <w:tcW w:w="9586" w:type="dxa"/>
            <w:shd w:val="clear" w:color="auto" w:fill="auto"/>
          </w:tcPr>
          <w:p w:rsidR="005C74A5" w:rsidRDefault="005C74A5" w:rsidP="00C7258F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b/>
                <w:bCs/>
                <w:sz w:val="24"/>
              </w:rPr>
            </w:pPr>
            <w:r w:rsidRPr="005C74A5">
              <w:rPr>
                <w:rFonts w:asciiTheme="majorHAnsi" w:hAnsiTheme="majorHAnsi"/>
                <w:b/>
                <w:bCs/>
                <w:sz w:val="24"/>
              </w:rPr>
              <w:t xml:space="preserve">OŚWIADCZENIE </w:t>
            </w:r>
          </w:p>
          <w:p w:rsidR="00F839B5" w:rsidRPr="005C74A5" w:rsidRDefault="00F839B5" w:rsidP="005C74A5">
            <w:pPr>
              <w:pStyle w:val="Zawartotabeli"/>
              <w:jc w:val="center"/>
              <w:rPr>
                <w:rFonts w:asciiTheme="majorHAnsi" w:hAnsiTheme="majorHAnsi"/>
                <w:b/>
                <w:bCs/>
                <w:sz w:val="24"/>
              </w:rPr>
            </w:pPr>
            <w:r w:rsidRPr="005C74A5">
              <w:rPr>
                <w:rFonts w:asciiTheme="majorHAnsi" w:hAnsiTheme="majorHAnsi"/>
                <w:b/>
                <w:bCs/>
                <w:sz w:val="24"/>
              </w:rPr>
              <w:t>o aktualności informacji zawartych w oświadczeniu,</w:t>
            </w:r>
          </w:p>
          <w:p w:rsidR="005C74A5" w:rsidRPr="005C74A5" w:rsidRDefault="00F839B5" w:rsidP="005C74A5">
            <w:pPr>
              <w:ind w:right="1"/>
              <w:jc w:val="center"/>
              <w:rPr>
                <w:rFonts w:asciiTheme="majorHAnsi" w:hAnsiTheme="majorHAnsi"/>
                <w:b/>
                <w:sz w:val="24"/>
              </w:rPr>
            </w:pPr>
            <w:r w:rsidRPr="005C74A5">
              <w:rPr>
                <w:rFonts w:asciiTheme="majorHAnsi" w:hAnsiTheme="majorHAnsi"/>
                <w:b/>
                <w:bCs/>
                <w:sz w:val="24"/>
              </w:rPr>
              <w:t>o którym mowa w art. 125 ust.</w:t>
            </w:r>
            <w:r w:rsidR="00DC362C">
              <w:rPr>
                <w:rFonts w:asciiTheme="majorHAnsi" w:hAnsiTheme="majorHAnsi"/>
                <w:b/>
                <w:bCs/>
                <w:sz w:val="24"/>
              </w:rPr>
              <w:t xml:space="preserve"> 1</w:t>
            </w:r>
            <w:r w:rsidRPr="005C74A5">
              <w:rPr>
                <w:rFonts w:asciiTheme="majorHAnsi" w:hAnsiTheme="majorHAnsi"/>
                <w:b/>
                <w:bCs/>
                <w:sz w:val="24"/>
              </w:rPr>
              <w:t xml:space="preserve"> </w:t>
            </w:r>
            <w:r w:rsidR="005C74A5" w:rsidRPr="005C74A5">
              <w:rPr>
                <w:rFonts w:asciiTheme="majorHAnsi" w:hAnsiTheme="majorHAnsi"/>
                <w:b/>
                <w:sz w:val="24"/>
              </w:rPr>
              <w:t>ustawy Prawo zamówień publicznych</w:t>
            </w:r>
            <w:r w:rsidR="005C74A5" w:rsidRPr="005C74A5">
              <w:rPr>
                <w:rFonts w:asciiTheme="majorHAnsi" w:hAnsiTheme="majorHAnsi"/>
                <w:b/>
                <w:bCs/>
                <w:sz w:val="24"/>
              </w:rPr>
              <w:t xml:space="preserve"> </w:t>
            </w:r>
            <w:r w:rsidR="005C74A5" w:rsidRPr="005C74A5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5C74A5">
              <w:rPr>
                <w:rFonts w:asciiTheme="majorHAnsi" w:hAnsiTheme="majorHAnsi"/>
                <w:b/>
                <w:bCs/>
                <w:sz w:val="24"/>
              </w:rPr>
              <w:t xml:space="preserve">w zakresie  podstaw wykluczenia wskazanych przez </w:t>
            </w:r>
            <w:r w:rsidRPr="005C74A5">
              <w:rPr>
                <w:rFonts w:asciiTheme="majorHAnsi" w:eastAsia="Calibri" w:hAnsiTheme="majorHAnsi" w:cs="Times New Roman"/>
                <w:b/>
                <w:bCs/>
                <w:kern w:val="0"/>
                <w:sz w:val="24"/>
              </w:rPr>
              <w:t>Zamawiającego</w:t>
            </w:r>
          </w:p>
          <w:p w:rsidR="00F839B5" w:rsidRDefault="00F839B5" w:rsidP="00C7258F">
            <w:pPr>
              <w:pStyle w:val="Zawartotabeli"/>
              <w:spacing w:line="276" w:lineRule="auto"/>
              <w:jc w:val="center"/>
              <w:rPr>
                <w:b/>
                <w:bCs/>
                <w:szCs w:val="21"/>
              </w:rPr>
            </w:pPr>
          </w:p>
        </w:tc>
      </w:tr>
    </w:tbl>
    <w:p w:rsidR="00F839B5" w:rsidRDefault="00F839B5" w:rsidP="00F839B5">
      <w:pPr>
        <w:rPr>
          <w:szCs w:val="21"/>
        </w:rPr>
      </w:pPr>
    </w:p>
    <w:p w:rsidR="00671C49" w:rsidRPr="00A72AE1" w:rsidRDefault="00AD37C8" w:rsidP="00AD37C8">
      <w:pPr>
        <w:pStyle w:val="Tekstpodstawowy3"/>
        <w:spacing w:after="0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8C374F">
        <w:rPr>
          <w:rFonts w:asciiTheme="majorHAnsi" w:hAnsiTheme="majorHAnsi"/>
          <w:sz w:val="22"/>
          <w:szCs w:val="22"/>
        </w:rPr>
        <w:t xml:space="preserve">W postępowaniu o udzielenie zamówienia publicznego znak: </w:t>
      </w:r>
      <w:r w:rsidR="004C2C32">
        <w:rPr>
          <w:rFonts w:asciiTheme="majorHAnsi" w:hAnsiTheme="majorHAnsi"/>
          <w:b/>
          <w:sz w:val="22"/>
          <w:szCs w:val="22"/>
        </w:rPr>
        <w:t>IOS.271.2</w:t>
      </w:r>
      <w:r w:rsidR="00D7712E" w:rsidRPr="008C374F">
        <w:rPr>
          <w:rFonts w:asciiTheme="majorHAnsi" w:hAnsiTheme="majorHAnsi"/>
          <w:b/>
          <w:sz w:val="22"/>
          <w:szCs w:val="22"/>
        </w:rPr>
        <w:t>.202</w:t>
      </w:r>
      <w:r w:rsidR="004C2C32">
        <w:rPr>
          <w:rFonts w:asciiTheme="majorHAnsi" w:hAnsiTheme="majorHAnsi"/>
          <w:b/>
          <w:sz w:val="22"/>
          <w:szCs w:val="22"/>
        </w:rPr>
        <w:t>6</w:t>
      </w:r>
      <w:r w:rsidR="00D7712E" w:rsidRPr="008C374F">
        <w:rPr>
          <w:rFonts w:asciiTheme="majorHAnsi" w:hAnsiTheme="majorHAnsi"/>
          <w:sz w:val="22"/>
          <w:szCs w:val="22"/>
        </w:rPr>
        <w:t xml:space="preserve"> pn.:</w:t>
      </w:r>
      <w:r w:rsidR="00D7712E" w:rsidRPr="008C374F">
        <w:rPr>
          <w:rFonts w:ascii="Cambria" w:hAnsi="Cambria"/>
          <w:b/>
          <w:sz w:val="22"/>
          <w:szCs w:val="22"/>
        </w:rPr>
        <w:t xml:space="preserve"> </w:t>
      </w:r>
      <w:r w:rsidR="00A72AE1" w:rsidRPr="00A72AE1">
        <w:rPr>
          <w:rFonts w:asciiTheme="majorHAnsi" w:hAnsiTheme="majorHAnsi"/>
          <w:b/>
          <w:sz w:val="22"/>
          <w:szCs w:val="22"/>
        </w:rPr>
        <w:t>„</w:t>
      </w:r>
      <w:r w:rsidR="00A72AE1" w:rsidRPr="00A72AE1">
        <w:rPr>
          <w:rFonts w:asciiTheme="majorHAnsi" w:hAnsiTheme="majorHAnsi"/>
          <w:b/>
          <w:color w:val="000000"/>
          <w:sz w:val="22"/>
          <w:szCs w:val="22"/>
        </w:rPr>
        <w:t>Dostawy mieszanki mineralno-asfaltowej na remonty i przebudowy dróg na terenie Gminy Wieprz”</w:t>
      </w:r>
    </w:p>
    <w:p w:rsidR="008C374F" w:rsidRPr="008C374F" w:rsidRDefault="008C374F" w:rsidP="00AD37C8">
      <w:pPr>
        <w:pStyle w:val="Tekstpodstawowy3"/>
        <w:spacing w:after="0"/>
        <w:jc w:val="both"/>
        <w:rPr>
          <w:rFonts w:asciiTheme="majorHAnsi" w:hAnsiTheme="majorHAnsi"/>
          <w:sz w:val="22"/>
          <w:szCs w:val="22"/>
        </w:rPr>
      </w:pPr>
    </w:p>
    <w:p w:rsidR="00AD37C8" w:rsidRDefault="00AD37C8" w:rsidP="00AD37C8">
      <w:pPr>
        <w:pStyle w:val="Tekstpodstawowy3"/>
        <w:spacing w:after="0"/>
        <w:jc w:val="both"/>
        <w:rPr>
          <w:rFonts w:asciiTheme="majorHAnsi" w:hAnsiTheme="majorHAnsi"/>
          <w:sz w:val="22"/>
          <w:szCs w:val="22"/>
        </w:rPr>
      </w:pPr>
      <w:r w:rsidRPr="00AC37A5">
        <w:rPr>
          <w:rFonts w:asciiTheme="majorHAnsi" w:hAnsiTheme="majorHAnsi"/>
          <w:sz w:val="22"/>
          <w:szCs w:val="22"/>
        </w:rPr>
        <w:t>oświadczam</w:t>
      </w:r>
      <w:r>
        <w:rPr>
          <w:rFonts w:asciiTheme="majorHAnsi" w:hAnsiTheme="majorHAnsi"/>
          <w:sz w:val="22"/>
          <w:szCs w:val="22"/>
        </w:rPr>
        <w:t>y</w:t>
      </w:r>
      <w:r w:rsidRPr="00AC37A5">
        <w:rPr>
          <w:rFonts w:asciiTheme="majorHAnsi" w:hAnsiTheme="majorHAnsi"/>
          <w:sz w:val="22"/>
          <w:szCs w:val="22"/>
        </w:rPr>
        <w:t xml:space="preserve"> że</w:t>
      </w:r>
      <w:r>
        <w:rPr>
          <w:rFonts w:asciiTheme="majorHAnsi" w:hAnsiTheme="majorHAnsi"/>
          <w:sz w:val="22"/>
          <w:szCs w:val="22"/>
        </w:rPr>
        <w:t>:</w:t>
      </w:r>
    </w:p>
    <w:p w:rsidR="00AD37C8" w:rsidRPr="00A3511D" w:rsidRDefault="00AD37C8" w:rsidP="00AD37C8">
      <w:pPr>
        <w:suppressAutoHyphens w:val="0"/>
        <w:jc w:val="both"/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</w:rPr>
        <w:t xml:space="preserve">wszystkie </w:t>
      </w:r>
      <w:r w:rsidRPr="00A3511D">
        <w:rPr>
          <w:rFonts w:asciiTheme="majorHAnsi" w:hAnsiTheme="majorHAnsi"/>
          <w:sz w:val="22"/>
          <w:szCs w:val="22"/>
        </w:rPr>
        <w:t xml:space="preserve">informacje zawarte w złożonym przez nas </w:t>
      </w:r>
      <w:r>
        <w:rPr>
          <w:rFonts w:asciiTheme="majorHAnsi" w:hAnsiTheme="majorHAnsi"/>
          <w:sz w:val="22"/>
          <w:szCs w:val="22"/>
        </w:rPr>
        <w:t xml:space="preserve">wcześniej </w:t>
      </w:r>
      <w:r w:rsidRPr="00A3511D">
        <w:rPr>
          <w:rFonts w:asciiTheme="majorHAnsi" w:hAnsiTheme="majorHAnsi"/>
          <w:sz w:val="22"/>
          <w:szCs w:val="22"/>
        </w:rPr>
        <w:t>oświadczeniu</w:t>
      </w:r>
      <w:r>
        <w:rPr>
          <w:rFonts w:asciiTheme="majorHAnsi" w:hAnsiTheme="majorHAnsi"/>
          <w:sz w:val="22"/>
          <w:szCs w:val="22"/>
        </w:rPr>
        <w:t>,</w:t>
      </w:r>
      <w:r w:rsidRPr="00A3511D">
        <w:rPr>
          <w:rFonts w:asciiTheme="majorHAnsi" w:hAnsiTheme="majorHAnsi"/>
          <w:sz w:val="22"/>
          <w:szCs w:val="22"/>
        </w:rPr>
        <w:t xml:space="preserve"> </w:t>
      </w:r>
      <w:r w:rsidRPr="00A3511D">
        <w:rPr>
          <w:rFonts w:asciiTheme="majorHAnsi" w:hAnsiTheme="majorHAnsi"/>
          <w:bCs/>
          <w:sz w:val="22"/>
          <w:szCs w:val="22"/>
          <w:lang w:eastAsia="en-US"/>
        </w:rPr>
        <w:t>o którym mowa w art. 125 ust. 1 ustawy</w:t>
      </w:r>
      <w:r>
        <w:rPr>
          <w:rFonts w:asciiTheme="majorHAnsi" w:hAnsiTheme="majorHAnsi"/>
          <w:bCs/>
          <w:sz w:val="22"/>
          <w:szCs w:val="22"/>
          <w:lang w:eastAsia="en-US"/>
        </w:rPr>
        <w:t>,</w:t>
      </w:r>
      <w:r w:rsidRPr="00A3511D">
        <w:rPr>
          <w:rFonts w:asciiTheme="majorHAnsi" w:hAnsiTheme="majorHAnsi"/>
          <w:bCs/>
          <w:sz w:val="22"/>
          <w:szCs w:val="22"/>
          <w:lang w:eastAsia="en-US"/>
        </w:rPr>
        <w:t xml:space="preserve"> w zakresie podstaw wykluczenia</w:t>
      </w:r>
      <w:r w:rsidRPr="00A3511D">
        <w:rPr>
          <w:rFonts w:asciiTheme="majorHAnsi" w:hAnsiTheme="majorHAnsi"/>
          <w:b/>
          <w:sz w:val="22"/>
          <w:szCs w:val="22"/>
          <w:lang w:eastAsia="en-US"/>
        </w:rPr>
        <w:t xml:space="preserve"> </w:t>
      </w:r>
      <w:r w:rsidRPr="00A3511D">
        <w:rPr>
          <w:rFonts w:asciiTheme="majorHAnsi" w:hAnsiTheme="majorHAnsi"/>
          <w:bCs/>
          <w:sz w:val="22"/>
          <w:szCs w:val="22"/>
          <w:lang w:eastAsia="en-US"/>
        </w:rPr>
        <w:t xml:space="preserve">z </w:t>
      </w:r>
      <w:r>
        <w:rPr>
          <w:rFonts w:asciiTheme="majorHAnsi" w:hAnsiTheme="majorHAnsi"/>
          <w:sz w:val="22"/>
          <w:szCs w:val="22"/>
          <w:lang w:eastAsia="en-US"/>
        </w:rPr>
        <w:t xml:space="preserve">postępowania </w:t>
      </w:r>
      <w:r w:rsidRPr="00DC1864">
        <w:rPr>
          <w:rStyle w:val="markedcontent"/>
          <w:rFonts w:asciiTheme="majorHAnsi" w:hAnsiTheme="majorHAnsi"/>
          <w:sz w:val="22"/>
          <w:szCs w:val="22"/>
        </w:rPr>
        <w:t xml:space="preserve">są </w:t>
      </w:r>
      <w:r>
        <w:rPr>
          <w:rStyle w:val="markedcontent"/>
          <w:rFonts w:asciiTheme="majorHAnsi" w:hAnsiTheme="majorHAnsi"/>
          <w:sz w:val="22"/>
          <w:szCs w:val="22"/>
        </w:rPr>
        <w:t xml:space="preserve">nadal </w:t>
      </w:r>
      <w:r w:rsidRPr="00DC1864">
        <w:rPr>
          <w:rStyle w:val="markedcontent"/>
          <w:rFonts w:asciiTheme="majorHAnsi" w:hAnsiTheme="majorHAnsi"/>
          <w:sz w:val="22"/>
          <w:szCs w:val="22"/>
        </w:rPr>
        <w:t>aktualne</w:t>
      </w:r>
      <w:r>
        <w:rPr>
          <w:rStyle w:val="markedcontent"/>
          <w:rFonts w:asciiTheme="majorHAnsi" w:hAnsiTheme="majorHAnsi"/>
          <w:sz w:val="22"/>
          <w:szCs w:val="22"/>
        </w:rPr>
        <w:t>.</w:t>
      </w:r>
      <w:r w:rsidRPr="00DC1864">
        <w:rPr>
          <w:rStyle w:val="markedcontent"/>
          <w:rFonts w:asciiTheme="majorHAnsi" w:hAnsiTheme="majorHAnsi"/>
          <w:sz w:val="22"/>
          <w:szCs w:val="22"/>
        </w:rPr>
        <w:t xml:space="preserve"> </w:t>
      </w:r>
    </w:p>
    <w:p w:rsidR="00AD37C8" w:rsidRDefault="00AD37C8" w:rsidP="00AD37C8">
      <w:pPr>
        <w:pStyle w:val="Default"/>
      </w:pPr>
    </w:p>
    <w:p w:rsidR="0058096A" w:rsidRPr="00DD6CF4" w:rsidRDefault="0058096A" w:rsidP="0058096A">
      <w:pPr>
        <w:tabs>
          <w:tab w:val="left" w:pos="-6379"/>
          <w:tab w:val="left" w:pos="8584"/>
          <w:tab w:val="left" w:pos="9020"/>
        </w:tabs>
        <w:suppressAutoHyphens w:val="0"/>
        <w:spacing w:line="100" w:lineRule="atLeast"/>
        <w:contextualSpacing/>
        <w:jc w:val="both"/>
        <w:rPr>
          <w:rFonts w:asciiTheme="majorHAnsi" w:eastAsia="TimesNewRomanPSMT" w:hAnsiTheme="majorHAnsi" w:cs="TimesNewRomanPSMT"/>
          <w:color w:val="FF0000"/>
          <w:sz w:val="22"/>
          <w:szCs w:val="22"/>
        </w:rPr>
      </w:pPr>
      <w:r w:rsidRPr="005B504C">
        <w:rPr>
          <w:rFonts w:asciiTheme="majorHAnsi" w:hAnsiTheme="majorHAnsi"/>
          <w:sz w:val="22"/>
          <w:szCs w:val="22"/>
        </w:rPr>
        <w:t>Jednocześnie oświadczam,  że wszystkie informacje</w:t>
      </w:r>
      <w:r w:rsidRPr="00DD6CF4">
        <w:rPr>
          <w:rFonts w:asciiTheme="majorHAnsi" w:hAnsiTheme="majorHAnsi"/>
          <w:sz w:val="22"/>
          <w:szCs w:val="22"/>
        </w:rPr>
        <w:t xml:space="preserve"> podane powyżej są aktualne </w:t>
      </w:r>
      <w:r w:rsidRPr="00DD6CF4">
        <w:rPr>
          <w:rFonts w:asciiTheme="majorHAnsi" w:hAnsiTheme="maj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8096A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Pr="00B107AE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Default="0058096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230F0A" w:rsidRDefault="00230F0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230F0A" w:rsidRDefault="00230F0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230F0A" w:rsidRDefault="00230F0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58096A" w:rsidRDefault="0058096A" w:rsidP="0058096A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Dokument należy podpisać kwalifikow</w:t>
      </w:r>
      <w:r w:rsidR="00FF5039">
        <w:rPr>
          <w:rFonts w:ascii="Cambria" w:hAnsi="Cambria"/>
          <w:i/>
          <w:sz w:val="18"/>
          <w:szCs w:val="18"/>
        </w:rPr>
        <w:t xml:space="preserve">anym podpisem elektronicznym, </w:t>
      </w:r>
      <w:r>
        <w:rPr>
          <w:rFonts w:ascii="Cambria" w:hAnsi="Cambria"/>
          <w:i/>
          <w:sz w:val="18"/>
          <w:szCs w:val="18"/>
        </w:rPr>
        <w:t xml:space="preserve"> podpisem zaufanym lub elektronicznym podpisem osobistym</w:t>
      </w:r>
    </w:p>
    <w:p w:rsidR="0058096A" w:rsidRDefault="0058096A" w:rsidP="0058096A">
      <w:pPr>
        <w:rPr>
          <w:rFonts w:asciiTheme="majorHAnsi" w:hAnsiTheme="majorHAnsi"/>
          <w:sz w:val="18"/>
          <w:szCs w:val="18"/>
        </w:rPr>
      </w:pPr>
    </w:p>
    <w:p w:rsidR="0058096A" w:rsidRDefault="0058096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58096A" w:rsidRDefault="0058096A" w:rsidP="0058096A"/>
    <w:p w:rsidR="008648AB" w:rsidRPr="00B60BFA" w:rsidRDefault="008648AB" w:rsidP="008648AB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8648AB" w:rsidRPr="00B60BFA" w:rsidRDefault="008648AB" w:rsidP="008648AB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 w:cs="Times New Roman"/>
          <w:i/>
          <w:color w:val="FF0000"/>
          <w:sz w:val="18"/>
          <w:szCs w:val="18"/>
        </w:rPr>
        <w:t>Zamawiający zaleca wypełnić dokument, zapisać go w formacie PDF, a następnie podpisać kwalifi</w:t>
      </w:r>
      <w:r w:rsidR="00FF5039">
        <w:rPr>
          <w:rFonts w:asciiTheme="majorHAnsi" w:hAnsiTheme="majorHAnsi" w:cs="Times New Roman"/>
          <w:i/>
          <w:color w:val="FF0000"/>
          <w:sz w:val="18"/>
          <w:szCs w:val="18"/>
        </w:rPr>
        <w:t xml:space="preserve">kowanym podpisem elektronicznym, </w:t>
      </w:r>
      <w:r w:rsidRPr="00B60BFA">
        <w:rPr>
          <w:rFonts w:asciiTheme="majorHAnsi" w:hAnsiTheme="majorHAnsi"/>
          <w:i/>
          <w:color w:val="FF0000"/>
          <w:sz w:val="18"/>
          <w:szCs w:val="18"/>
        </w:rPr>
        <w:t>podpisem zaufanym lub elektronicznym podpisem osobistym</w:t>
      </w:r>
    </w:p>
    <w:p w:rsidR="00831BB4" w:rsidRDefault="00831BB4" w:rsidP="0058096A">
      <w:pPr>
        <w:spacing w:after="113" w:line="276" w:lineRule="auto"/>
        <w:jc w:val="both"/>
      </w:pPr>
    </w:p>
    <w:sectPr w:rsidR="00831BB4" w:rsidSect="00DC362C">
      <w:headerReference w:type="default" r:id="rId7"/>
      <w:type w:val="continuous"/>
      <w:pgSz w:w="11906" w:h="16838"/>
      <w:pgMar w:top="426" w:right="1134" w:bottom="1143" w:left="1134" w:header="777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AB5" w:rsidRDefault="006A4AB5" w:rsidP="00F839B5">
      <w:r>
        <w:separator/>
      </w:r>
    </w:p>
  </w:endnote>
  <w:endnote w:type="continuationSeparator" w:id="0">
    <w:p w:rsidR="006A4AB5" w:rsidRDefault="006A4AB5" w:rsidP="00F83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AB5" w:rsidRDefault="006A4AB5" w:rsidP="00F839B5">
      <w:r>
        <w:separator/>
      </w:r>
    </w:p>
  </w:footnote>
  <w:footnote w:type="continuationSeparator" w:id="0">
    <w:p w:rsidR="006A4AB5" w:rsidRDefault="006A4AB5" w:rsidP="00F83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908" w:rsidRDefault="006A4A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551A141F"/>
    <w:multiLevelType w:val="hybridMultilevel"/>
    <w:tmpl w:val="6CD219F4"/>
    <w:lvl w:ilvl="0" w:tplc="2A380B7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03E5D"/>
    <w:multiLevelType w:val="hybridMultilevel"/>
    <w:tmpl w:val="BF4ECAD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438E9"/>
    <w:multiLevelType w:val="hybridMultilevel"/>
    <w:tmpl w:val="1CB01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D01"/>
    <w:multiLevelType w:val="hybridMultilevel"/>
    <w:tmpl w:val="E4923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9B5"/>
    <w:rsid w:val="000363F7"/>
    <w:rsid w:val="00053BC0"/>
    <w:rsid w:val="00054A0F"/>
    <w:rsid w:val="0009142C"/>
    <w:rsid w:val="000B0C75"/>
    <w:rsid w:val="001534A4"/>
    <w:rsid w:val="001659A9"/>
    <w:rsid w:val="00207080"/>
    <w:rsid w:val="00222A75"/>
    <w:rsid w:val="002234D3"/>
    <w:rsid w:val="00227325"/>
    <w:rsid w:val="00230F0A"/>
    <w:rsid w:val="00236E71"/>
    <w:rsid w:val="0025639E"/>
    <w:rsid w:val="002B4B23"/>
    <w:rsid w:val="002E399D"/>
    <w:rsid w:val="003034D5"/>
    <w:rsid w:val="003409AF"/>
    <w:rsid w:val="0034668A"/>
    <w:rsid w:val="00351B40"/>
    <w:rsid w:val="0035491B"/>
    <w:rsid w:val="003906AE"/>
    <w:rsid w:val="003A040F"/>
    <w:rsid w:val="003B3443"/>
    <w:rsid w:val="003C4CD7"/>
    <w:rsid w:val="004800D5"/>
    <w:rsid w:val="004C2C32"/>
    <w:rsid w:val="004E2C9B"/>
    <w:rsid w:val="00513DD5"/>
    <w:rsid w:val="0058096A"/>
    <w:rsid w:val="00596C74"/>
    <w:rsid w:val="005B504C"/>
    <w:rsid w:val="005C74A5"/>
    <w:rsid w:val="005E15DD"/>
    <w:rsid w:val="0060020A"/>
    <w:rsid w:val="0060150F"/>
    <w:rsid w:val="00671C49"/>
    <w:rsid w:val="006A4AB5"/>
    <w:rsid w:val="00724EC8"/>
    <w:rsid w:val="007607F2"/>
    <w:rsid w:val="007C6D85"/>
    <w:rsid w:val="007C714F"/>
    <w:rsid w:val="00820131"/>
    <w:rsid w:val="00831BB4"/>
    <w:rsid w:val="008648AB"/>
    <w:rsid w:val="0087212F"/>
    <w:rsid w:val="008A4A2B"/>
    <w:rsid w:val="008A7BBC"/>
    <w:rsid w:val="008C374F"/>
    <w:rsid w:val="00917BDA"/>
    <w:rsid w:val="009929AB"/>
    <w:rsid w:val="009A7DA4"/>
    <w:rsid w:val="009E5090"/>
    <w:rsid w:val="00A3511D"/>
    <w:rsid w:val="00A72AE1"/>
    <w:rsid w:val="00A9743E"/>
    <w:rsid w:val="00AA198E"/>
    <w:rsid w:val="00AA1A4E"/>
    <w:rsid w:val="00AD37C8"/>
    <w:rsid w:val="00B168BF"/>
    <w:rsid w:val="00B2383D"/>
    <w:rsid w:val="00B54659"/>
    <w:rsid w:val="00C17350"/>
    <w:rsid w:val="00C55651"/>
    <w:rsid w:val="00CA22E2"/>
    <w:rsid w:val="00CA5A03"/>
    <w:rsid w:val="00D7712E"/>
    <w:rsid w:val="00DC1864"/>
    <w:rsid w:val="00DC362C"/>
    <w:rsid w:val="00ED0005"/>
    <w:rsid w:val="00EF370B"/>
    <w:rsid w:val="00F00ACD"/>
    <w:rsid w:val="00F10881"/>
    <w:rsid w:val="00F1097B"/>
    <w:rsid w:val="00F521B5"/>
    <w:rsid w:val="00F776C1"/>
    <w:rsid w:val="00F839B5"/>
    <w:rsid w:val="00F9036B"/>
    <w:rsid w:val="00F93B30"/>
    <w:rsid w:val="00FC20BA"/>
    <w:rsid w:val="00FE7CEA"/>
    <w:rsid w:val="00FF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9B5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F839B5"/>
    <w:rPr>
      <w:u w:val="single"/>
    </w:rPr>
  </w:style>
  <w:style w:type="character" w:customStyle="1" w:styleId="Znakiprzypiswdolnych">
    <w:name w:val="Znaki przypisów dolnych"/>
    <w:qFormat/>
    <w:rsid w:val="00F839B5"/>
  </w:style>
  <w:style w:type="character" w:customStyle="1" w:styleId="Zakotwiczenieprzypisudolnego">
    <w:name w:val="Zakotwiczenie przypisu dolnego"/>
    <w:rsid w:val="00F839B5"/>
    <w:rPr>
      <w:vertAlign w:val="superscript"/>
    </w:rPr>
  </w:style>
  <w:style w:type="paragraph" w:styleId="Nagwek">
    <w:name w:val="header"/>
    <w:basedOn w:val="Normalny"/>
    <w:next w:val="Tekstpodstawowy"/>
    <w:link w:val="NagwekZnak"/>
    <w:rsid w:val="00F839B5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839B5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F839B5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839B5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F839B5"/>
    <w:pPr>
      <w:widowControl w:val="0"/>
      <w:suppressLineNumbers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39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39B5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9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9B5"/>
    <w:rPr>
      <w:rFonts w:ascii="Tahoma" w:eastAsia="NSimSun" w:hAnsi="Tahoma" w:cs="Tahoma"/>
      <w:kern w:val="2"/>
      <w:sz w:val="16"/>
      <w:szCs w:val="16"/>
      <w:lang w:eastAsia="zh-CN"/>
    </w:rPr>
  </w:style>
  <w:style w:type="character" w:customStyle="1" w:styleId="markedcontent">
    <w:name w:val="markedcontent"/>
    <w:basedOn w:val="Domylnaczcionkaakapitu"/>
    <w:rsid w:val="00FC20BA"/>
  </w:style>
  <w:style w:type="character" w:customStyle="1" w:styleId="fontstyle0">
    <w:name w:val="fontstyle0"/>
    <w:basedOn w:val="Domylnaczcionkaakapitu"/>
    <w:rsid w:val="00A3511D"/>
  </w:style>
  <w:style w:type="paragraph" w:styleId="Akapitzlist">
    <w:name w:val="List Paragraph"/>
    <w:aliases w:val="CW_Lista,normalny tekst,L1,Numerowanie,Akapit z listą5,T_SZ_List Paragraph,maz_wyliczenie,opis dzialania,K-P_odwolanie,A_wyliczenie,Akapit z listą 1,List Paragraph,Akapit z listą BS,Kolorowa lista — akcent 11,BulletC,Wyliczanie,Obiekt"/>
    <w:basedOn w:val="Normalny"/>
    <w:link w:val="AkapitzlistZnak"/>
    <w:qFormat/>
    <w:rsid w:val="00DC1864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maz_wyliczenie Znak,opis dzialania Znak,K-P_odwolanie Znak,A_wyliczenie Znak,Akapit z listą 1 Znak,List Paragraph Znak"/>
    <w:basedOn w:val="Domylnaczcionkaakapitu"/>
    <w:link w:val="Akapitzlist"/>
    <w:qFormat/>
    <w:rsid w:val="00DC18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37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37C8"/>
    <w:rPr>
      <w:rFonts w:ascii="Liberation Sans" w:eastAsia="NSimSun" w:hAnsi="Liberation Sans" w:cs="Arial"/>
      <w:kern w:val="2"/>
      <w:sz w:val="16"/>
      <w:szCs w:val="16"/>
      <w:lang w:eastAsia="zh-CN"/>
    </w:rPr>
  </w:style>
  <w:style w:type="paragraph" w:customStyle="1" w:styleId="Default">
    <w:name w:val="Default"/>
    <w:rsid w:val="00AD37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36</cp:revision>
  <cp:lastPrinted>2024-01-18T08:39:00Z</cp:lastPrinted>
  <dcterms:created xsi:type="dcterms:W3CDTF">2021-03-17T12:27:00Z</dcterms:created>
  <dcterms:modified xsi:type="dcterms:W3CDTF">2026-01-20T14:37:00Z</dcterms:modified>
</cp:coreProperties>
</file>